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AEB27" w14:textId="77777777" w:rsidR="006411B6" w:rsidRPr="00730000" w:rsidRDefault="006411B6" w:rsidP="006411B6">
      <w:pPr>
        <w:spacing w:before="100" w:beforeAutospacing="1" w:after="100" w:afterAutospacing="1" w:line="240" w:lineRule="auto"/>
        <w:jc w:val="center"/>
        <w:rPr>
          <w:rFonts w:ascii="Arial" w:eastAsia="Times New Roman" w:hAnsi="Arial" w:cs="Arial"/>
          <w:b/>
          <w:bCs/>
          <w:kern w:val="0"/>
          <w:sz w:val="24"/>
          <w:szCs w:val="24"/>
          <w:lang w:eastAsia="en-GB"/>
          <w14:ligatures w14:val="none"/>
        </w:rPr>
      </w:pPr>
      <w:r w:rsidRPr="00730000">
        <w:rPr>
          <w:rFonts w:ascii="Arial" w:eastAsia="Times New Roman" w:hAnsi="Arial" w:cs="Arial"/>
          <w:b/>
          <w:bCs/>
          <w:kern w:val="0"/>
          <w:sz w:val="24"/>
          <w:szCs w:val="24"/>
          <w:lang w:eastAsia="en-GB"/>
          <w14:ligatures w14:val="none"/>
        </w:rPr>
        <w:t>Oxford Diocesan Bell Fund AGM – 8</w:t>
      </w:r>
      <w:r w:rsidRPr="00730000">
        <w:rPr>
          <w:rFonts w:ascii="Arial" w:eastAsia="Times New Roman" w:hAnsi="Arial" w:cs="Arial"/>
          <w:b/>
          <w:bCs/>
          <w:kern w:val="0"/>
          <w:sz w:val="24"/>
          <w:szCs w:val="24"/>
          <w:vertAlign w:val="superscript"/>
          <w:lang w:eastAsia="en-GB"/>
          <w14:ligatures w14:val="none"/>
        </w:rPr>
        <w:t>th</w:t>
      </w:r>
      <w:r w:rsidRPr="00730000">
        <w:rPr>
          <w:rFonts w:ascii="Arial" w:eastAsia="Times New Roman" w:hAnsi="Arial" w:cs="Arial"/>
          <w:b/>
          <w:bCs/>
          <w:kern w:val="0"/>
          <w:sz w:val="24"/>
          <w:szCs w:val="24"/>
          <w:lang w:eastAsia="en-GB"/>
          <w14:ligatures w14:val="none"/>
        </w:rPr>
        <w:t xml:space="preserve"> </w:t>
      </w:r>
      <w:proofErr w:type="gramStart"/>
      <w:r w:rsidRPr="00730000">
        <w:rPr>
          <w:rFonts w:ascii="Arial" w:eastAsia="Times New Roman" w:hAnsi="Arial" w:cs="Arial"/>
          <w:b/>
          <w:bCs/>
          <w:kern w:val="0"/>
          <w:sz w:val="24"/>
          <w:szCs w:val="24"/>
          <w:lang w:eastAsia="en-GB"/>
          <w14:ligatures w14:val="none"/>
        </w:rPr>
        <w:t>March,</w:t>
      </w:r>
      <w:proofErr w:type="gramEnd"/>
      <w:r w:rsidRPr="00730000">
        <w:rPr>
          <w:rFonts w:ascii="Arial" w:eastAsia="Times New Roman" w:hAnsi="Arial" w:cs="Arial"/>
          <w:b/>
          <w:bCs/>
          <w:kern w:val="0"/>
          <w:sz w:val="24"/>
          <w:szCs w:val="24"/>
          <w:lang w:eastAsia="en-GB"/>
          <w14:ligatures w14:val="none"/>
        </w:rPr>
        <w:t xml:space="preserve"> 2025 held at Bucklebury.</w:t>
      </w:r>
    </w:p>
    <w:p w14:paraId="6437BBEB" w14:textId="12DE1CB6" w:rsidR="006411B6" w:rsidRPr="00715C24" w:rsidRDefault="006411B6" w:rsidP="006411B6">
      <w:pPr>
        <w:rPr>
          <w:rFonts w:ascii="Arial" w:hAnsi="Arial" w:cs="Arial"/>
          <w:sz w:val="24"/>
          <w:szCs w:val="24"/>
        </w:rPr>
      </w:pPr>
      <w:r w:rsidRPr="00715C24">
        <w:rPr>
          <w:rFonts w:ascii="Arial" w:hAnsi="Arial" w:cs="Arial"/>
          <w:sz w:val="24"/>
          <w:szCs w:val="24"/>
        </w:rPr>
        <w:t>The chairman</w:t>
      </w:r>
      <w:r>
        <w:rPr>
          <w:rFonts w:ascii="Arial" w:hAnsi="Arial" w:cs="Arial"/>
          <w:sz w:val="24"/>
          <w:szCs w:val="24"/>
        </w:rPr>
        <w:t>, Alan Marchbank,</w:t>
      </w:r>
      <w:r w:rsidRPr="00715C24">
        <w:rPr>
          <w:rFonts w:ascii="Arial" w:hAnsi="Arial" w:cs="Arial"/>
          <w:sz w:val="24"/>
          <w:szCs w:val="24"/>
        </w:rPr>
        <w:t xml:space="preserve"> opened the Annual General Meeting of the Oxford Diocesan Bell Fund at 1401, welcoming all present. He introduced </w:t>
      </w:r>
      <w:r>
        <w:rPr>
          <w:rFonts w:ascii="Arial" w:hAnsi="Arial" w:cs="Arial"/>
          <w:sz w:val="24"/>
          <w:szCs w:val="24"/>
        </w:rPr>
        <w:t xml:space="preserve">Catherine </w:t>
      </w:r>
      <w:r w:rsidRPr="00715C24">
        <w:rPr>
          <w:rFonts w:ascii="Arial" w:hAnsi="Arial" w:cs="Arial"/>
          <w:sz w:val="24"/>
          <w:szCs w:val="24"/>
        </w:rPr>
        <w:t>Lane (Secretary); the Managing Trustees who were present Graham Clifton, Jon Chamberlain and Ken Davenport and explained Stuart Gibson (Treasurer) was due to arrive shortly. Brian G</w:t>
      </w:r>
      <w:r>
        <w:rPr>
          <w:rFonts w:ascii="Arial" w:hAnsi="Arial" w:cs="Arial"/>
          <w:sz w:val="24"/>
          <w:szCs w:val="24"/>
        </w:rPr>
        <w:t>atward</w:t>
      </w:r>
      <w:r w:rsidRPr="00715C24">
        <w:rPr>
          <w:rFonts w:ascii="Arial" w:hAnsi="Arial" w:cs="Arial"/>
          <w:sz w:val="24"/>
          <w:szCs w:val="24"/>
        </w:rPr>
        <w:t xml:space="preserve"> (Managing Trustee) sent his apologies due to illness. </w:t>
      </w:r>
      <w:r>
        <w:rPr>
          <w:rFonts w:ascii="Arial" w:hAnsi="Arial" w:cs="Arial"/>
          <w:sz w:val="24"/>
          <w:szCs w:val="24"/>
        </w:rPr>
        <w:t xml:space="preserve">                                                                                                                                    </w:t>
      </w:r>
      <w:r w:rsidRPr="00715C24">
        <w:rPr>
          <w:rFonts w:ascii="Arial" w:hAnsi="Arial" w:cs="Arial"/>
          <w:sz w:val="24"/>
          <w:szCs w:val="24"/>
        </w:rPr>
        <w:t>He explained that the ODG General Committee members are elected as the governing body of the Bell Fund, which is why the ODG General Committee Meeting and the Bell Fund Annual General Meeting are held at the same time. </w:t>
      </w:r>
    </w:p>
    <w:p w14:paraId="493112CB" w14:textId="77777777" w:rsidR="006411B6" w:rsidRPr="00715C24" w:rsidRDefault="006411B6" w:rsidP="006411B6">
      <w:pPr>
        <w:rPr>
          <w:rFonts w:ascii="Arial" w:hAnsi="Arial" w:cs="Arial"/>
          <w:sz w:val="24"/>
          <w:szCs w:val="24"/>
        </w:rPr>
      </w:pPr>
      <w:r w:rsidRPr="00715C24">
        <w:rPr>
          <w:rFonts w:ascii="Arial" w:hAnsi="Arial" w:cs="Arial"/>
          <w:sz w:val="24"/>
          <w:szCs w:val="24"/>
        </w:rPr>
        <w:t xml:space="preserve">There were </w:t>
      </w:r>
      <w:r>
        <w:rPr>
          <w:rFonts w:ascii="Arial" w:hAnsi="Arial" w:cs="Arial"/>
          <w:sz w:val="24"/>
          <w:szCs w:val="24"/>
        </w:rPr>
        <w:t xml:space="preserve">42 </w:t>
      </w:r>
      <w:r w:rsidRPr="00715C24">
        <w:rPr>
          <w:rFonts w:ascii="Arial" w:hAnsi="Arial" w:cs="Arial"/>
          <w:sz w:val="24"/>
          <w:szCs w:val="24"/>
        </w:rPr>
        <w:t>Govern</w:t>
      </w:r>
      <w:r>
        <w:rPr>
          <w:rFonts w:ascii="Arial" w:hAnsi="Arial" w:cs="Arial"/>
          <w:sz w:val="24"/>
          <w:szCs w:val="24"/>
        </w:rPr>
        <w:t>o</w:t>
      </w:r>
      <w:r w:rsidRPr="00715C24">
        <w:rPr>
          <w:rFonts w:ascii="Arial" w:hAnsi="Arial" w:cs="Arial"/>
          <w:sz w:val="24"/>
          <w:szCs w:val="24"/>
        </w:rPr>
        <w:t>rs present.</w:t>
      </w:r>
    </w:p>
    <w:p w14:paraId="04F62A29" w14:textId="6E003B3F" w:rsidR="006411B6" w:rsidRPr="00715C24" w:rsidRDefault="006411B6" w:rsidP="006411B6">
      <w:pPr>
        <w:rPr>
          <w:rFonts w:ascii="Arial" w:hAnsi="Arial" w:cs="Arial"/>
          <w:sz w:val="24"/>
          <w:szCs w:val="24"/>
        </w:rPr>
      </w:pPr>
      <w:r w:rsidRPr="00715C24">
        <w:rPr>
          <w:rFonts w:ascii="Arial" w:hAnsi="Arial" w:cs="Arial"/>
          <w:sz w:val="24"/>
          <w:szCs w:val="24"/>
        </w:rPr>
        <w:t xml:space="preserve">The meeting was recorded </w:t>
      </w:r>
      <w:proofErr w:type="gramStart"/>
      <w:r w:rsidRPr="00715C24">
        <w:rPr>
          <w:rFonts w:ascii="Arial" w:hAnsi="Arial" w:cs="Arial"/>
          <w:sz w:val="24"/>
          <w:szCs w:val="24"/>
        </w:rPr>
        <w:t>for the production of</w:t>
      </w:r>
      <w:proofErr w:type="gramEnd"/>
      <w:r w:rsidRPr="00715C24">
        <w:rPr>
          <w:rFonts w:ascii="Arial" w:hAnsi="Arial" w:cs="Arial"/>
          <w:sz w:val="24"/>
          <w:szCs w:val="24"/>
        </w:rPr>
        <w:t xml:space="preserve"> the Minutes.</w:t>
      </w:r>
    </w:p>
    <w:p w14:paraId="72BC1F03" w14:textId="77777777" w:rsidR="006411B6" w:rsidRPr="00730000" w:rsidRDefault="006411B6" w:rsidP="006411B6">
      <w:pPr>
        <w:pStyle w:val="ListParagraph"/>
        <w:numPr>
          <w:ilvl w:val="0"/>
          <w:numId w:val="1"/>
        </w:numPr>
        <w:rPr>
          <w:rFonts w:ascii="Arial" w:hAnsi="Arial" w:cs="Arial"/>
          <w:sz w:val="24"/>
          <w:szCs w:val="24"/>
        </w:rPr>
      </w:pPr>
      <w:r w:rsidRPr="00730000">
        <w:rPr>
          <w:rFonts w:ascii="Arial" w:hAnsi="Arial" w:cs="Arial"/>
          <w:b/>
          <w:bCs/>
          <w:sz w:val="24"/>
          <w:szCs w:val="24"/>
        </w:rPr>
        <w:t>Apologies for absence</w:t>
      </w:r>
      <w:r w:rsidRPr="00730000">
        <w:rPr>
          <w:rFonts w:ascii="Arial" w:hAnsi="Arial" w:cs="Arial"/>
          <w:sz w:val="24"/>
          <w:szCs w:val="24"/>
        </w:rPr>
        <w:t xml:space="preserve"> for this meeting are included </w:t>
      </w:r>
      <w:r>
        <w:rPr>
          <w:rFonts w:ascii="Arial" w:hAnsi="Arial" w:cs="Arial"/>
          <w:sz w:val="24"/>
          <w:szCs w:val="24"/>
        </w:rPr>
        <w:t xml:space="preserve">with </w:t>
      </w:r>
      <w:r w:rsidRPr="00730000">
        <w:rPr>
          <w:rFonts w:ascii="Arial" w:hAnsi="Arial" w:cs="Arial"/>
          <w:sz w:val="24"/>
          <w:szCs w:val="24"/>
        </w:rPr>
        <w:t xml:space="preserve">the apologies for absence for the General Committee Meeting which followed. </w:t>
      </w:r>
    </w:p>
    <w:p w14:paraId="35FEB82B" w14:textId="77777777" w:rsidR="006411B6" w:rsidRPr="00730000" w:rsidRDefault="006411B6" w:rsidP="006411B6">
      <w:pPr>
        <w:pStyle w:val="ListParagraph"/>
        <w:numPr>
          <w:ilvl w:val="0"/>
          <w:numId w:val="1"/>
        </w:numPr>
        <w:rPr>
          <w:rFonts w:ascii="Arial" w:hAnsi="Arial" w:cs="Arial"/>
          <w:sz w:val="24"/>
          <w:szCs w:val="24"/>
        </w:rPr>
      </w:pPr>
      <w:r w:rsidRPr="00730000">
        <w:rPr>
          <w:rFonts w:ascii="Arial" w:hAnsi="Arial" w:cs="Arial"/>
          <w:b/>
          <w:bCs/>
          <w:sz w:val="24"/>
          <w:szCs w:val="24"/>
        </w:rPr>
        <w:t>The Minutes of the last meeting</w:t>
      </w:r>
      <w:r w:rsidRPr="00730000">
        <w:rPr>
          <w:rFonts w:ascii="Arial" w:hAnsi="Arial" w:cs="Arial"/>
          <w:sz w:val="24"/>
          <w:szCs w:val="24"/>
        </w:rPr>
        <w:t xml:space="preserve"> have been produced and circulated. </w:t>
      </w:r>
    </w:p>
    <w:p w14:paraId="053C6408" w14:textId="02EC0E74" w:rsidR="006411B6" w:rsidRPr="006411B6" w:rsidRDefault="006411B6" w:rsidP="006411B6">
      <w:pPr>
        <w:pStyle w:val="ListParagraph"/>
        <w:numPr>
          <w:ilvl w:val="0"/>
          <w:numId w:val="1"/>
        </w:numPr>
        <w:rPr>
          <w:rFonts w:ascii="Arial" w:hAnsi="Arial" w:cs="Arial"/>
          <w:sz w:val="24"/>
          <w:szCs w:val="24"/>
        </w:rPr>
      </w:pPr>
      <w:r w:rsidRPr="00730000">
        <w:rPr>
          <w:rFonts w:ascii="Arial" w:hAnsi="Arial" w:cs="Arial"/>
          <w:b/>
          <w:bCs/>
          <w:sz w:val="24"/>
          <w:szCs w:val="24"/>
        </w:rPr>
        <w:t>Matters arising</w:t>
      </w:r>
      <w:r w:rsidRPr="00730000">
        <w:rPr>
          <w:rFonts w:ascii="Arial" w:hAnsi="Arial" w:cs="Arial"/>
          <w:sz w:val="24"/>
          <w:szCs w:val="24"/>
        </w:rPr>
        <w:t xml:space="preserve"> </w:t>
      </w:r>
      <w:r>
        <w:rPr>
          <w:rFonts w:ascii="Arial" w:hAnsi="Arial" w:cs="Arial"/>
          <w:sz w:val="24"/>
          <w:szCs w:val="24"/>
        </w:rPr>
        <w:t>- t</w:t>
      </w:r>
      <w:r w:rsidRPr="00730000">
        <w:rPr>
          <w:rFonts w:ascii="Arial" w:hAnsi="Arial" w:cs="Arial"/>
          <w:sz w:val="24"/>
          <w:szCs w:val="24"/>
        </w:rPr>
        <w:t>here were no</w:t>
      </w:r>
      <w:r>
        <w:rPr>
          <w:rFonts w:ascii="Arial" w:hAnsi="Arial" w:cs="Arial"/>
          <w:sz w:val="24"/>
          <w:szCs w:val="24"/>
        </w:rPr>
        <w:t xml:space="preserve"> matters arising</w:t>
      </w:r>
      <w:r w:rsidRPr="00730000">
        <w:rPr>
          <w:rFonts w:ascii="Arial" w:hAnsi="Arial" w:cs="Arial"/>
          <w:sz w:val="24"/>
          <w:szCs w:val="24"/>
        </w:rPr>
        <w:t xml:space="preserve"> and the Minutes were signed as a true record of the AGM 2024.</w:t>
      </w:r>
    </w:p>
    <w:p w14:paraId="4D345727" w14:textId="58281110" w:rsidR="006411B6" w:rsidRPr="00715C24" w:rsidRDefault="006411B6" w:rsidP="006411B6">
      <w:pPr>
        <w:rPr>
          <w:rFonts w:ascii="Arial" w:hAnsi="Arial" w:cs="Arial"/>
          <w:sz w:val="24"/>
          <w:szCs w:val="24"/>
        </w:rPr>
      </w:pPr>
      <w:r w:rsidRPr="00715C24">
        <w:rPr>
          <w:rFonts w:ascii="Arial" w:hAnsi="Arial" w:cs="Arial"/>
          <w:sz w:val="24"/>
          <w:szCs w:val="24"/>
        </w:rPr>
        <w:t>Proposer: Richard Stanwo</w:t>
      </w:r>
      <w:r w:rsidR="00C56D46">
        <w:rPr>
          <w:rFonts w:ascii="Arial" w:hAnsi="Arial" w:cs="Arial"/>
          <w:sz w:val="24"/>
          <w:szCs w:val="24"/>
        </w:rPr>
        <w:t>rth</w:t>
      </w:r>
      <w:r w:rsidRPr="00715C24">
        <w:rPr>
          <w:rFonts w:ascii="Arial" w:hAnsi="Arial" w:cs="Arial"/>
          <w:sz w:val="24"/>
          <w:szCs w:val="24"/>
        </w:rPr>
        <w:t> ​Seconded: Timothy Pett.</w:t>
      </w:r>
    </w:p>
    <w:p w14:paraId="6C005519" w14:textId="77777777" w:rsidR="006411B6" w:rsidRPr="00715C24" w:rsidRDefault="006411B6" w:rsidP="006411B6">
      <w:pPr>
        <w:pStyle w:val="ListParagraph"/>
        <w:numPr>
          <w:ilvl w:val="0"/>
          <w:numId w:val="1"/>
        </w:numPr>
        <w:rPr>
          <w:rFonts w:ascii="Arial" w:hAnsi="Arial" w:cs="Arial"/>
          <w:sz w:val="24"/>
          <w:szCs w:val="24"/>
        </w:rPr>
      </w:pPr>
      <w:r w:rsidRPr="00715C24">
        <w:rPr>
          <w:rFonts w:ascii="Arial" w:hAnsi="Arial" w:cs="Arial"/>
          <w:b/>
          <w:bCs/>
          <w:sz w:val="24"/>
          <w:szCs w:val="24"/>
        </w:rPr>
        <w:t>Report of the Managing Trustees</w:t>
      </w:r>
      <w:r w:rsidRPr="00715C24">
        <w:rPr>
          <w:rFonts w:ascii="Arial" w:hAnsi="Arial" w:cs="Arial"/>
          <w:sz w:val="24"/>
          <w:szCs w:val="24"/>
        </w:rPr>
        <w:t> had been circulated previously. </w:t>
      </w:r>
    </w:p>
    <w:p w14:paraId="63CD896E" w14:textId="1E47CC95" w:rsidR="006411B6" w:rsidRPr="00715C24" w:rsidRDefault="006411B6" w:rsidP="006411B6">
      <w:pPr>
        <w:rPr>
          <w:rFonts w:ascii="Arial" w:hAnsi="Arial" w:cs="Arial"/>
          <w:sz w:val="24"/>
          <w:szCs w:val="24"/>
        </w:rPr>
      </w:pPr>
      <w:r w:rsidRPr="00715C24">
        <w:rPr>
          <w:rFonts w:ascii="Arial" w:hAnsi="Arial" w:cs="Arial"/>
          <w:sz w:val="24"/>
          <w:szCs w:val="24"/>
        </w:rPr>
        <w:t xml:space="preserve">Alan Marchbank spoke about the Report. It records the activities in terms of the management meetings, income to the </w:t>
      </w:r>
      <w:r>
        <w:rPr>
          <w:rFonts w:ascii="Arial" w:hAnsi="Arial" w:cs="Arial"/>
          <w:sz w:val="24"/>
          <w:szCs w:val="24"/>
        </w:rPr>
        <w:t>F</w:t>
      </w:r>
      <w:r w:rsidRPr="00715C24">
        <w:rPr>
          <w:rFonts w:ascii="Arial" w:hAnsi="Arial" w:cs="Arial"/>
          <w:sz w:val="24"/>
          <w:szCs w:val="24"/>
        </w:rPr>
        <w:t xml:space="preserve">und, </w:t>
      </w:r>
      <w:proofErr w:type="gramStart"/>
      <w:r w:rsidRPr="00715C24">
        <w:rPr>
          <w:rFonts w:ascii="Arial" w:hAnsi="Arial" w:cs="Arial"/>
          <w:sz w:val="24"/>
          <w:szCs w:val="24"/>
        </w:rPr>
        <w:t>and also</w:t>
      </w:r>
      <w:proofErr w:type="gramEnd"/>
      <w:r w:rsidRPr="00715C24">
        <w:rPr>
          <w:rFonts w:ascii="Arial" w:hAnsi="Arial" w:cs="Arial"/>
          <w:sz w:val="24"/>
          <w:szCs w:val="24"/>
        </w:rPr>
        <w:t xml:space="preserve"> the grants that have been distributed. In the last year the Fund received the largest amount of money in one </w:t>
      </w:r>
      <w:r>
        <w:rPr>
          <w:rFonts w:ascii="Arial" w:hAnsi="Arial" w:cs="Arial"/>
          <w:sz w:val="24"/>
          <w:szCs w:val="24"/>
        </w:rPr>
        <w:t>year than has ever previously been accumulated.</w:t>
      </w:r>
    </w:p>
    <w:p w14:paraId="5F1E29C9" w14:textId="77777777" w:rsidR="006411B6" w:rsidRPr="00715C24" w:rsidRDefault="006411B6" w:rsidP="006411B6">
      <w:pPr>
        <w:rPr>
          <w:rFonts w:ascii="Arial" w:hAnsi="Arial" w:cs="Arial"/>
          <w:sz w:val="24"/>
          <w:szCs w:val="24"/>
        </w:rPr>
      </w:pPr>
      <w:r w:rsidRPr="00715C24">
        <w:rPr>
          <w:rFonts w:ascii="Arial" w:hAnsi="Arial" w:cs="Arial"/>
          <w:sz w:val="24"/>
          <w:szCs w:val="24"/>
        </w:rPr>
        <w:t xml:space="preserve"> Fundraising last year was slightly </w:t>
      </w:r>
      <w:proofErr w:type="gramStart"/>
      <w:r w:rsidRPr="00715C24">
        <w:rPr>
          <w:rFonts w:ascii="Arial" w:hAnsi="Arial" w:cs="Arial"/>
          <w:sz w:val="24"/>
          <w:szCs w:val="24"/>
        </w:rPr>
        <w:t>in excess of</w:t>
      </w:r>
      <w:proofErr w:type="gramEnd"/>
      <w:r w:rsidRPr="00715C24">
        <w:rPr>
          <w:rFonts w:ascii="Arial" w:hAnsi="Arial" w:cs="Arial"/>
          <w:sz w:val="24"/>
          <w:szCs w:val="24"/>
        </w:rPr>
        <w:t xml:space="preserve"> £264,000, largely made by the donations which were received </w:t>
      </w:r>
      <w:proofErr w:type="gramStart"/>
      <w:r w:rsidRPr="00715C24">
        <w:rPr>
          <w:rFonts w:ascii="Arial" w:hAnsi="Arial" w:cs="Arial"/>
          <w:sz w:val="24"/>
          <w:szCs w:val="24"/>
        </w:rPr>
        <w:t>as a result of</w:t>
      </w:r>
      <w:proofErr w:type="gramEnd"/>
      <w:r w:rsidRPr="00715C24">
        <w:rPr>
          <w:rFonts w:ascii="Arial" w:hAnsi="Arial" w:cs="Arial"/>
          <w:sz w:val="24"/>
          <w:szCs w:val="24"/>
        </w:rPr>
        <w:t xml:space="preserve"> past members bequests, but also includes £1,338 from the quarter peal week, £1775, from the Ringing Annual Day, £4536 from Branch Donations and Gift Aid provided £2221.</w:t>
      </w:r>
    </w:p>
    <w:p w14:paraId="6536AAF6" w14:textId="634BCA72" w:rsidR="006411B6" w:rsidRPr="00715C24" w:rsidRDefault="006411B6" w:rsidP="006411B6">
      <w:pPr>
        <w:rPr>
          <w:rFonts w:ascii="Arial" w:hAnsi="Arial" w:cs="Arial"/>
          <w:sz w:val="24"/>
          <w:szCs w:val="24"/>
        </w:rPr>
      </w:pPr>
      <w:r w:rsidRPr="00715C24">
        <w:rPr>
          <w:rFonts w:ascii="Arial" w:hAnsi="Arial" w:cs="Arial"/>
          <w:sz w:val="24"/>
          <w:szCs w:val="24"/>
        </w:rPr>
        <w:t xml:space="preserve">It was an exceptional year for the </w:t>
      </w:r>
      <w:r>
        <w:rPr>
          <w:rFonts w:ascii="Arial" w:hAnsi="Arial" w:cs="Arial"/>
          <w:sz w:val="24"/>
          <w:szCs w:val="24"/>
        </w:rPr>
        <w:t>B</w:t>
      </w:r>
      <w:r w:rsidRPr="00715C24">
        <w:rPr>
          <w:rFonts w:ascii="Arial" w:hAnsi="Arial" w:cs="Arial"/>
          <w:sz w:val="24"/>
          <w:szCs w:val="24"/>
        </w:rPr>
        <w:t xml:space="preserve">ell </w:t>
      </w:r>
      <w:r>
        <w:rPr>
          <w:rFonts w:ascii="Arial" w:hAnsi="Arial" w:cs="Arial"/>
          <w:sz w:val="24"/>
          <w:szCs w:val="24"/>
        </w:rPr>
        <w:t>F</w:t>
      </w:r>
      <w:r w:rsidRPr="00715C24">
        <w:rPr>
          <w:rFonts w:ascii="Arial" w:hAnsi="Arial" w:cs="Arial"/>
          <w:sz w:val="24"/>
          <w:szCs w:val="24"/>
        </w:rPr>
        <w:t>und. All the trustees would like to say thank you</w:t>
      </w:r>
      <w:r>
        <w:rPr>
          <w:rFonts w:ascii="Arial" w:hAnsi="Arial" w:cs="Arial"/>
          <w:sz w:val="24"/>
          <w:szCs w:val="24"/>
        </w:rPr>
        <w:t xml:space="preserve"> </w:t>
      </w:r>
      <w:r w:rsidRPr="00715C24">
        <w:rPr>
          <w:rFonts w:ascii="Arial" w:hAnsi="Arial" w:cs="Arial"/>
          <w:sz w:val="24"/>
          <w:szCs w:val="24"/>
        </w:rPr>
        <w:t>to</w:t>
      </w:r>
      <w:r>
        <w:rPr>
          <w:rFonts w:ascii="Arial" w:hAnsi="Arial" w:cs="Arial"/>
          <w:sz w:val="24"/>
          <w:szCs w:val="24"/>
        </w:rPr>
        <w:t xml:space="preserve"> </w:t>
      </w:r>
      <w:r w:rsidRPr="00715C24">
        <w:rPr>
          <w:rFonts w:ascii="Arial" w:hAnsi="Arial" w:cs="Arial"/>
          <w:sz w:val="24"/>
          <w:szCs w:val="24"/>
        </w:rPr>
        <w:t>the general committee, and to all members of the ODG. It was an outstandingly good year for the Fund.</w:t>
      </w:r>
    </w:p>
    <w:p w14:paraId="7D499227" w14:textId="77777777" w:rsidR="006411B6" w:rsidRPr="00715C24" w:rsidRDefault="006411B6" w:rsidP="006411B6">
      <w:pPr>
        <w:rPr>
          <w:rFonts w:ascii="Arial" w:hAnsi="Arial" w:cs="Arial"/>
          <w:sz w:val="24"/>
          <w:szCs w:val="24"/>
        </w:rPr>
      </w:pPr>
      <w:r w:rsidRPr="00715C24">
        <w:rPr>
          <w:rFonts w:ascii="Arial" w:hAnsi="Arial" w:cs="Arial"/>
          <w:sz w:val="24"/>
          <w:szCs w:val="24"/>
        </w:rPr>
        <w:t>The value of the capital invested by the fund is now </w:t>
      </w:r>
      <w:proofErr w:type="gramStart"/>
      <w:r w:rsidRPr="00715C24">
        <w:rPr>
          <w:rFonts w:ascii="Arial" w:hAnsi="Arial" w:cs="Arial"/>
          <w:sz w:val="24"/>
          <w:szCs w:val="24"/>
        </w:rPr>
        <w:t>in excess of</w:t>
      </w:r>
      <w:proofErr w:type="gramEnd"/>
      <w:r w:rsidRPr="00715C24">
        <w:rPr>
          <w:rFonts w:ascii="Arial" w:hAnsi="Arial" w:cs="Arial"/>
          <w:sz w:val="24"/>
          <w:szCs w:val="24"/>
        </w:rPr>
        <w:t xml:space="preserve"> a million pounds.</w:t>
      </w:r>
    </w:p>
    <w:p w14:paraId="5C239627" w14:textId="7421CE25" w:rsidR="006411B6" w:rsidRPr="00715C24" w:rsidRDefault="006411B6" w:rsidP="006411B6">
      <w:pPr>
        <w:rPr>
          <w:rFonts w:ascii="Arial" w:hAnsi="Arial" w:cs="Arial"/>
          <w:sz w:val="24"/>
          <w:szCs w:val="24"/>
        </w:rPr>
      </w:pPr>
      <w:r w:rsidRPr="00715C24">
        <w:rPr>
          <w:rFonts w:ascii="Arial" w:hAnsi="Arial" w:cs="Arial"/>
          <w:sz w:val="24"/>
          <w:szCs w:val="24"/>
        </w:rPr>
        <w:t>The managing trustees are very grateful for everyone who have contributed, in </w:t>
      </w:r>
      <w:proofErr w:type="gramStart"/>
      <w:r w:rsidRPr="00715C24">
        <w:rPr>
          <w:rFonts w:ascii="Arial" w:hAnsi="Arial" w:cs="Arial"/>
          <w:sz w:val="24"/>
          <w:szCs w:val="24"/>
        </w:rPr>
        <w:t>many different ways</w:t>
      </w:r>
      <w:proofErr w:type="gramEnd"/>
      <w:r w:rsidRPr="00715C24">
        <w:rPr>
          <w:rFonts w:ascii="Arial" w:hAnsi="Arial" w:cs="Arial"/>
          <w:sz w:val="24"/>
          <w:szCs w:val="24"/>
        </w:rPr>
        <w:t>, enabling the Fund to advance, and indeed to consider further increases to the level at which it gives grants to </w:t>
      </w:r>
      <w:r w:rsidR="00BF4975">
        <w:rPr>
          <w:rFonts w:ascii="Arial" w:hAnsi="Arial" w:cs="Arial"/>
          <w:sz w:val="24"/>
          <w:szCs w:val="24"/>
        </w:rPr>
        <w:t>b</w:t>
      </w:r>
      <w:r w:rsidRPr="00715C24">
        <w:rPr>
          <w:rFonts w:ascii="Arial" w:hAnsi="Arial" w:cs="Arial"/>
          <w:sz w:val="24"/>
          <w:szCs w:val="24"/>
        </w:rPr>
        <w:t>ell projects in the future.</w:t>
      </w:r>
    </w:p>
    <w:p w14:paraId="034FCF8D" w14:textId="77777777" w:rsidR="00BF4975" w:rsidRPr="00BF4975" w:rsidRDefault="00BF4975" w:rsidP="00BF4975">
      <w:pPr>
        <w:ind w:left="567"/>
        <w:rPr>
          <w:rFonts w:ascii="Arial" w:hAnsi="Arial" w:cs="Arial"/>
          <w:sz w:val="24"/>
          <w:szCs w:val="24"/>
        </w:rPr>
      </w:pPr>
    </w:p>
    <w:p w14:paraId="751250EB" w14:textId="77777777" w:rsidR="00BF4975" w:rsidRPr="00BF4975" w:rsidRDefault="00BF4975" w:rsidP="00BF4975">
      <w:pPr>
        <w:pStyle w:val="ListParagraph"/>
        <w:ind w:left="927"/>
        <w:rPr>
          <w:rFonts w:ascii="Arial" w:hAnsi="Arial" w:cs="Arial"/>
          <w:sz w:val="24"/>
          <w:szCs w:val="24"/>
        </w:rPr>
      </w:pPr>
    </w:p>
    <w:p w14:paraId="446142CD" w14:textId="77777777" w:rsidR="00BF4975" w:rsidRPr="00BF4975" w:rsidRDefault="00BF4975" w:rsidP="00BF4975">
      <w:pPr>
        <w:ind w:left="567"/>
        <w:rPr>
          <w:rFonts w:ascii="Arial" w:hAnsi="Arial" w:cs="Arial"/>
          <w:sz w:val="24"/>
          <w:szCs w:val="24"/>
        </w:rPr>
      </w:pPr>
    </w:p>
    <w:p w14:paraId="3FB325BC" w14:textId="405A3B24" w:rsidR="006411B6" w:rsidRPr="00BF4975" w:rsidRDefault="006411B6" w:rsidP="00BF4975">
      <w:pPr>
        <w:pStyle w:val="ListParagraph"/>
        <w:numPr>
          <w:ilvl w:val="0"/>
          <w:numId w:val="1"/>
        </w:numPr>
        <w:rPr>
          <w:rFonts w:ascii="Arial" w:hAnsi="Arial" w:cs="Arial"/>
          <w:sz w:val="24"/>
          <w:szCs w:val="24"/>
        </w:rPr>
      </w:pPr>
      <w:r w:rsidRPr="00BF4975">
        <w:rPr>
          <w:rFonts w:ascii="Arial" w:hAnsi="Arial" w:cs="Arial"/>
          <w:b/>
          <w:bCs/>
          <w:sz w:val="24"/>
          <w:szCs w:val="24"/>
        </w:rPr>
        <w:lastRenderedPageBreak/>
        <w:t>Accounts</w:t>
      </w:r>
      <w:r w:rsidRPr="00BF4975">
        <w:rPr>
          <w:rFonts w:ascii="Arial" w:hAnsi="Arial" w:cs="Arial"/>
          <w:sz w:val="24"/>
          <w:szCs w:val="24"/>
        </w:rPr>
        <w:t xml:space="preserve"> – the accounts were circulated prior to the meeting and were taken as read. The Treasurer presented a resume.</w:t>
      </w:r>
    </w:p>
    <w:p w14:paraId="56BB6F1E" w14:textId="77777777" w:rsidR="006411B6" w:rsidRPr="00730000" w:rsidRDefault="006411B6" w:rsidP="006411B6">
      <w:pPr>
        <w:rPr>
          <w:rFonts w:ascii="Arial" w:hAnsi="Arial" w:cs="Arial"/>
          <w:sz w:val="24"/>
          <w:szCs w:val="24"/>
        </w:rPr>
      </w:pPr>
      <w:r w:rsidRPr="00730000">
        <w:rPr>
          <w:rFonts w:ascii="Arial" w:hAnsi="Arial" w:cs="Arial"/>
          <w:sz w:val="24"/>
          <w:szCs w:val="24"/>
        </w:rPr>
        <w:t xml:space="preserve">Question from the floor: Considering the significant amount of the Fund is in a cash deposit what do the trustees plan for the monies? </w:t>
      </w:r>
    </w:p>
    <w:p w14:paraId="50A8AC0D" w14:textId="4F3B310A" w:rsidR="006411B6" w:rsidRPr="00715C24" w:rsidRDefault="006411B6" w:rsidP="006411B6">
      <w:pPr>
        <w:rPr>
          <w:rFonts w:ascii="Arial" w:hAnsi="Arial" w:cs="Arial"/>
          <w:sz w:val="24"/>
          <w:szCs w:val="24"/>
        </w:rPr>
      </w:pPr>
      <w:r>
        <w:rPr>
          <w:rFonts w:ascii="Arial" w:hAnsi="Arial" w:cs="Arial"/>
          <w:sz w:val="24"/>
          <w:szCs w:val="24"/>
        </w:rPr>
        <w:t xml:space="preserve">Stuart Gibson responded: </w:t>
      </w:r>
      <w:r w:rsidRPr="00730000">
        <w:rPr>
          <w:rFonts w:ascii="Arial" w:hAnsi="Arial" w:cs="Arial"/>
          <w:sz w:val="24"/>
          <w:szCs w:val="24"/>
        </w:rPr>
        <w:t xml:space="preserve">In 2024 </w:t>
      </w:r>
      <w:r w:rsidR="00BF4975">
        <w:rPr>
          <w:rFonts w:ascii="Arial" w:hAnsi="Arial" w:cs="Arial"/>
          <w:sz w:val="24"/>
          <w:szCs w:val="24"/>
        </w:rPr>
        <w:t>the Fund was</w:t>
      </w:r>
      <w:r w:rsidRPr="00730000">
        <w:rPr>
          <w:rFonts w:ascii="Arial" w:hAnsi="Arial" w:cs="Arial"/>
          <w:sz w:val="24"/>
          <w:szCs w:val="24"/>
        </w:rPr>
        <w:t xml:space="preserve"> in receipt of a large legacy, which was essentially over 25% of the </w:t>
      </w:r>
      <w:r w:rsidR="00BF4975">
        <w:rPr>
          <w:rFonts w:ascii="Arial" w:hAnsi="Arial" w:cs="Arial"/>
          <w:sz w:val="24"/>
          <w:szCs w:val="24"/>
        </w:rPr>
        <w:t>F</w:t>
      </w:r>
      <w:r w:rsidRPr="00730000">
        <w:rPr>
          <w:rFonts w:ascii="Arial" w:hAnsi="Arial" w:cs="Arial"/>
          <w:sz w:val="24"/>
          <w:szCs w:val="24"/>
        </w:rPr>
        <w:t xml:space="preserve">und </w:t>
      </w:r>
      <w:r>
        <w:rPr>
          <w:rFonts w:ascii="Arial" w:hAnsi="Arial" w:cs="Arial"/>
          <w:sz w:val="24"/>
          <w:szCs w:val="24"/>
        </w:rPr>
        <w:t xml:space="preserve">value </w:t>
      </w:r>
      <w:r w:rsidRPr="00730000">
        <w:rPr>
          <w:rFonts w:ascii="Arial" w:hAnsi="Arial" w:cs="Arial"/>
          <w:sz w:val="24"/>
          <w:szCs w:val="24"/>
        </w:rPr>
        <w:t xml:space="preserve">at the time. At that the time, interest rates were very high; </w:t>
      </w:r>
      <w:r w:rsidR="00BF4975">
        <w:rPr>
          <w:rFonts w:ascii="Arial" w:hAnsi="Arial" w:cs="Arial"/>
          <w:sz w:val="24"/>
          <w:szCs w:val="24"/>
        </w:rPr>
        <w:t>the legacy was</w:t>
      </w:r>
      <w:r w:rsidRPr="00730000">
        <w:rPr>
          <w:rFonts w:ascii="Arial" w:hAnsi="Arial" w:cs="Arial"/>
          <w:sz w:val="24"/>
          <w:szCs w:val="24"/>
        </w:rPr>
        <w:t xml:space="preserve"> immediately invested that into a deposit account, the details of which are in the accounts.</w:t>
      </w:r>
    </w:p>
    <w:p w14:paraId="71DD61BC" w14:textId="76356D06" w:rsidR="006411B6" w:rsidRPr="00715C24" w:rsidRDefault="006411B6" w:rsidP="006411B6">
      <w:pPr>
        <w:rPr>
          <w:rFonts w:ascii="Arial" w:hAnsi="Arial" w:cs="Arial"/>
          <w:sz w:val="24"/>
          <w:szCs w:val="24"/>
        </w:rPr>
      </w:pPr>
      <w:r w:rsidRPr="00715C24">
        <w:rPr>
          <w:rFonts w:ascii="Arial" w:hAnsi="Arial" w:cs="Arial"/>
          <w:sz w:val="24"/>
          <w:szCs w:val="24"/>
        </w:rPr>
        <w:t xml:space="preserve">Last year, there were some issues due to the absence of a Diocesan Financial advisor </w:t>
      </w:r>
      <w:r>
        <w:rPr>
          <w:rFonts w:ascii="Arial" w:hAnsi="Arial" w:cs="Arial"/>
          <w:sz w:val="24"/>
          <w:szCs w:val="24"/>
        </w:rPr>
        <w:t xml:space="preserve">who </w:t>
      </w:r>
      <w:r w:rsidR="00BF4975">
        <w:rPr>
          <w:rFonts w:ascii="Arial" w:hAnsi="Arial" w:cs="Arial"/>
          <w:sz w:val="24"/>
          <w:szCs w:val="24"/>
        </w:rPr>
        <w:t xml:space="preserve">is </w:t>
      </w:r>
      <w:r w:rsidRPr="00715C24">
        <w:rPr>
          <w:rFonts w:ascii="Arial" w:hAnsi="Arial" w:cs="Arial"/>
          <w:sz w:val="24"/>
          <w:szCs w:val="24"/>
        </w:rPr>
        <w:t xml:space="preserve">unlikely to be replaced. Following </w:t>
      </w:r>
      <w:r>
        <w:rPr>
          <w:rFonts w:ascii="Arial" w:hAnsi="Arial" w:cs="Arial"/>
          <w:sz w:val="24"/>
          <w:szCs w:val="24"/>
        </w:rPr>
        <w:t>discussion with The Historical Churches Trust it was indicated that they would be very happy to share expertise and advice as most of their investments are in a similar portfolio to the Bell Fund.</w:t>
      </w:r>
    </w:p>
    <w:p w14:paraId="54FB6288" w14:textId="4DB9F399" w:rsidR="006411B6" w:rsidRPr="00715C24" w:rsidRDefault="00BF4975" w:rsidP="006411B6">
      <w:pPr>
        <w:rPr>
          <w:rFonts w:ascii="Arial" w:hAnsi="Arial" w:cs="Arial"/>
          <w:sz w:val="24"/>
          <w:szCs w:val="24"/>
        </w:rPr>
      </w:pPr>
      <w:r>
        <w:rPr>
          <w:rFonts w:ascii="Arial" w:hAnsi="Arial" w:cs="Arial"/>
          <w:sz w:val="24"/>
          <w:szCs w:val="24"/>
        </w:rPr>
        <w:t>Progress is being made</w:t>
      </w:r>
      <w:r w:rsidR="006411B6" w:rsidRPr="00715C24">
        <w:rPr>
          <w:rFonts w:ascii="Arial" w:hAnsi="Arial" w:cs="Arial"/>
          <w:sz w:val="24"/>
          <w:szCs w:val="24"/>
        </w:rPr>
        <w:t xml:space="preserve">, in the meantime, </w:t>
      </w:r>
      <w:r>
        <w:rPr>
          <w:rFonts w:ascii="Arial" w:hAnsi="Arial" w:cs="Arial"/>
          <w:sz w:val="24"/>
          <w:szCs w:val="24"/>
        </w:rPr>
        <w:t>the Fund has</w:t>
      </w:r>
      <w:r w:rsidR="006411B6" w:rsidRPr="00715C24">
        <w:rPr>
          <w:rFonts w:ascii="Arial" w:hAnsi="Arial" w:cs="Arial"/>
          <w:sz w:val="24"/>
          <w:szCs w:val="24"/>
        </w:rPr>
        <w:t> not lost significantly because the interest is maintained. However, while waiting to receive additional information from the Diocese, </w:t>
      </w:r>
      <w:r>
        <w:rPr>
          <w:rFonts w:ascii="Arial" w:hAnsi="Arial" w:cs="Arial"/>
          <w:sz w:val="24"/>
          <w:szCs w:val="24"/>
        </w:rPr>
        <w:t>there was probably a small amount lost</w:t>
      </w:r>
      <w:r w:rsidR="006411B6" w:rsidRPr="00715C24">
        <w:rPr>
          <w:rFonts w:ascii="Arial" w:hAnsi="Arial" w:cs="Arial"/>
          <w:sz w:val="24"/>
          <w:szCs w:val="24"/>
        </w:rPr>
        <w:t xml:space="preserve"> in growth, as had it been invested</w:t>
      </w:r>
      <w:r>
        <w:rPr>
          <w:rFonts w:ascii="Arial" w:hAnsi="Arial" w:cs="Arial"/>
          <w:sz w:val="24"/>
          <w:szCs w:val="24"/>
        </w:rPr>
        <w:t xml:space="preserve">, </w:t>
      </w:r>
      <w:r w:rsidR="006411B6" w:rsidRPr="00715C24">
        <w:rPr>
          <w:rFonts w:ascii="Arial" w:hAnsi="Arial" w:cs="Arial"/>
          <w:sz w:val="24"/>
          <w:szCs w:val="24"/>
        </w:rPr>
        <w:t>th</w:t>
      </w:r>
      <w:r>
        <w:rPr>
          <w:rFonts w:ascii="Arial" w:hAnsi="Arial" w:cs="Arial"/>
          <w:sz w:val="24"/>
          <w:szCs w:val="24"/>
        </w:rPr>
        <w:t>e</w:t>
      </w:r>
      <w:r w:rsidR="006411B6" w:rsidRPr="00715C24">
        <w:rPr>
          <w:rFonts w:ascii="Arial" w:hAnsi="Arial" w:cs="Arial"/>
          <w:sz w:val="24"/>
          <w:szCs w:val="24"/>
        </w:rPr>
        <w:t xml:space="preserve"> shares may well have grown in value.</w:t>
      </w:r>
    </w:p>
    <w:p w14:paraId="530F2A48" w14:textId="2431386A" w:rsidR="006411B6" w:rsidRPr="00715C24" w:rsidRDefault="006411B6" w:rsidP="006411B6">
      <w:pPr>
        <w:rPr>
          <w:rFonts w:ascii="Arial" w:hAnsi="Arial" w:cs="Arial"/>
          <w:sz w:val="24"/>
          <w:szCs w:val="24"/>
        </w:rPr>
      </w:pPr>
      <w:r w:rsidRPr="00715C24">
        <w:rPr>
          <w:rFonts w:ascii="Arial" w:hAnsi="Arial" w:cs="Arial"/>
          <w:sz w:val="24"/>
          <w:szCs w:val="24"/>
        </w:rPr>
        <w:t>Proposer for the adoption of the accounts: Treasurer Stuart Gibson.  Seconder Jon Chamberlain.</w:t>
      </w:r>
    </w:p>
    <w:p w14:paraId="07D5FC07" w14:textId="7FEB5D47" w:rsidR="006411B6" w:rsidRPr="006411B6" w:rsidRDefault="006411B6" w:rsidP="006411B6">
      <w:pPr>
        <w:pStyle w:val="ListParagraph"/>
        <w:numPr>
          <w:ilvl w:val="0"/>
          <w:numId w:val="3"/>
        </w:numPr>
        <w:rPr>
          <w:rFonts w:ascii="Arial" w:hAnsi="Arial" w:cs="Arial"/>
          <w:sz w:val="24"/>
          <w:szCs w:val="24"/>
        </w:rPr>
      </w:pPr>
      <w:r w:rsidRPr="006411B6">
        <w:rPr>
          <w:rFonts w:ascii="Arial" w:hAnsi="Arial" w:cs="Arial"/>
          <w:b/>
          <w:bCs/>
          <w:sz w:val="24"/>
          <w:szCs w:val="24"/>
        </w:rPr>
        <w:t>Election of officers</w:t>
      </w:r>
    </w:p>
    <w:p w14:paraId="3732534A" w14:textId="77777777" w:rsidR="006411B6" w:rsidRPr="00715C24" w:rsidRDefault="006411B6" w:rsidP="006411B6">
      <w:pPr>
        <w:ind w:left="3600" w:hanging="3600"/>
        <w:rPr>
          <w:rFonts w:ascii="Arial" w:hAnsi="Arial" w:cs="Arial"/>
          <w:sz w:val="24"/>
          <w:szCs w:val="24"/>
        </w:rPr>
      </w:pPr>
      <w:r w:rsidRPr="00715C24">
        <w:rPr>
          <w:rFonts w:ascii="Arial" w:hAnsi="Arial" w:cs="Arial"/>
          <w:sz w:val="24"/>
          <w:szCs w:val="24"/>
        </w:rPr>
        <w:t>Chairman – Alan Marchbank</w:t>
      </w:r>
      <w:r>
        <w:rPr>
          <w:rFonts w:ascii="Arial" w:hAnsi="Arial" w:cs="Arial"/>
          <w:sz w:val="24"/>
          <w:szCs w:val="24"/>
        </w:rPr>
        <w:tab/>
      </w:r>
      <w:r w:rsidRPr="00715C24">
        <w:rPr>
          <w:rFonts w:ascii="Arial" w:hAnsi="Arial" w:cs="Arial"/>
          <w:sz w:val="24"/>
          <w:szCs w:val="24"/>
        </w:rPr>
        <w:t>​Proposed: Richard Stanworth &amp; seconded Patricia Newton</w:t>
      </w:r>
    </w:p>
    <w:p w14:paraId="20B200F2" w14:textId="38347809" w:rsidR="006411B6" w:rsidRPr="00715C24" w:rsidRDefault="006411B6" w:rsidP="006411B6">
      <w:pPr>
        <w:ind w:left="3600" w:hanging="3600"/>
        <w:rPr>
          <w:rFonts w:ascii="Arial" w:hAnsi="Arial" w:cs="Arial"/>
          <w:sz w:val="24"/>
          <w:szCs w:val="24"/>
        </w:rPr>
      </w:pPr>
      <w:r w:rsidRPr="00715C24">
        <w:rPr>
          <w:rFonts w:ascii="Arial" w:hAnsi="Arial" w:cs="Arial"/>
          <w:sz w:val="24"/>
          <w:szCs w:val="24"/>
        </w:rPr>
        <w:t>Secretary - Catherine Lane​</w:t>
      </w:r>
      <w:r>
        <w:rPr>
          <w:rFonts w:ascii="Arial" w:hAnsi="Arial" w:cs="Arial"/>
          <w:sz w:val="24"/>
          <w:szCs w:val="24"/>
        </w:rPr>
        <w:tab/>
      </w:r>
      <w:r w:rsidRPr="00715C24">
        <w:rPr>
          <w:rFonts w:ascii="Arial" w:hAnsi="Arial" w:cs="Arial"/>
          <w:sz w:val="24"/>
          <w:szCs w:val="24"/>
        </w:rPr>
        <w:t>Proposed: Robert Newton &amp; seconded Graham Clifton.</w:t>
      </w:r>
    </w:p>
    <w:p w14:paraId="67DB0D31" w14:textId="77777777" w:rsidR="006411B6" w:rsidRPr="00715C24" w:rsidRDefault="006411B6" w:rsidP="006411B6">
      <w:pPr>
        <w:rPr>
          <w:rFonts w:ascii="Arial" w:hAnsi="Arial" w:cs="Arial"/>
          <w:sz w:val="24"/>
          <w:szCs w:val="24"/>
        </w:rPr>
      </w:pPr>
      <w:r w:rsidRPr="00715C24">
        <w:rPr>
          <w:rFonts w:ascii="Arial" w:hAnsi="Arial" w:cs="Arial"/>
          <w:sz w:val="24"/>
          <w:szCs w:val="24"/>
        </w:rPr>
        <w:t>Treasurer – Stuart Gibson ​Proposed: Andrew Goldthorpe &amp; seconded Timothy Pett</w:t>
      </w:r>
    </w:p>
    <w:p w14:paraId="6B0BFC92" w14:textId="0F4E0870" w:rsidR="006411B6" w:rsidRPr="00715C24" w:rsidRDefault="006411B6" w:rsidP="006411B6">
      <w:pPr>
        <w:rPr>
          <w:rFonts w:ascii="Arial" w:hAnsi="Arial" w:cs="Arial"/>
          <w:sz w:val="24"/>
          <w:szCs w:val="24"/>
        </w:rPr>
      </w:pPr>
      <w:r w:rsidRPr="00715C24">
        <w:rPr>
          <w:rFonts w:ascii="Arial" w:hAnsi="Arial" w:cs="Arial"/>
          <w:sz w:val="24"/>
          <w:szCs w:val="24"/>
        </w:rPr>
        <w:t>Elected </w:t>
      </w:r>
      <w:proofErr w:type="spellStart"/>
      <w:r w:rsidRPr="00715C24">
        <w:rPr>
          <w:rFonts w:ascii="Arial" w:hAnsi="Arial" w:cs="Arial"/>
          <w:sz w:val="24"/>
          <w:szCs w:val="24"/>
        </w:rPr>
        <w:t>nem</w:t>
      </w:r>
      <w:proofErr w:type="spellEnd"/>
      <w:r w:rsidRPr="00715C24">
        <w:rPr>
          <w:rFonts w:ascii="Arial" w:hAnsi="Arial" w:cs="Arial"/>
          <w:sz w:val="24"/>
          <w:szCs w:val="24"/>
        </w:rPr>
        <w:t> con.</w:t>
      </w:r>
    </w:p>
    <w:p w14:paraId="45E55B8F" w14:textId="77777777" w:rsidR="006411B6" w:rsidRPr="00715C24" w:rsidRDefault="006411B6" w:rsidP="006411B6">
      <w:pPr>
        <w:rPr>
          <w:rFonts w:ascii="Arial" w:hAnsi="Arial" w:cs="Arial"/>
          <w:sz w:val="24"/>
          <w:szCs w:val="24"/>
        </w:rPr>
      </w:pPr>
      <w:r w:rsidRPr="00715C24">
        <w:rPr>
          <w:rFonts w:ascii="Arial" w:hAnsi="Arial" w:cs="Arial"/>
          <w:sz w:val="24"/>
          <w:szCs w:val="24"/>
        </w:rPr>
        <w:t>Additional managing trustees: </w:t>
      </w:r>
    </w:p>
    <w:p w14:paraId="0AF653CB" w14:textId="77777777" w:rsidR="006411B6" w:rsidRPr="00715C24" w:rsidRDefault="006411B6" w:rsidP="006411B6">
      <w:pPr>
        <w:rPr>
          <w:rFonts w:ascii="Arial" w:hAnsi="Arial" w:cs="Arial"/>
          <w:sz w:val="24"/>
          <w:szCs w:val="24"/>
        </w:rPr>
      </w:pPr>
      <w:r w:rsidRPr="00715C24">
        <w:rPr>
          <w:rFonts w:ascii="Arial" w:hAnsi="Arial" w:cs="Arial"/>
          <w:sz w:val="24"/>
          <w:szCs w:val="24"/>
        </w:rPr>
        <w:t>Graham Clifton, John Chamberlain, Brian Gatward and Kenneth Davenport.  (No further nominations) – Proposed: Robert Newton &amp; seconded Mike Hopkins-Till</w:t>
      </w:r>
    </w:p>
    <w:p w14:paraId="470747D9" w14:textId="4FEDC2CA" w:rsidR="006411B6" w:rsidRDefault="006411B6" w:rsidP="006411B6">
      <w:pPr>
        <w:rPr>
          <w:rFonts w:ascii="Arial" w:hAnsi="Arial" w:cs="Arial"/>
          <w:sz w:val="24"/>
          <w:szCs w:val="24"/>
        </w:rPr>
      </w:pPr>
      <w:r w:rsidRPr="00715C24">
        <w:rPr>
          <w:rFonts w:ascii="Arial" w:hAnsi="Arial" w:cs="Arial"/>
          <w:sz w:val="24"/>
          <w:szCs w:val="24"/>
        </w:rPr>
        <w:t>Re-elected en bloc and </w:t>
      </w:r>
      <w:proofErr w:type="spellStart"/>
      <w:r w:rsidRPr="00715C24">
        <w:rPr>
          <w:rFonts w:ascii="Arial" w:hAnsi="Arial" w:cs="Arial"/>
          <w:sz w:val="24"/>
          <w:szCs w:val="24"/>
        </w:rPr>
        <w:t>nem</w:t>
      </w:r>
      <w:proofErr w:type="spellEnd"/>
      <w:r w:rsidRPr="00715C24">
        <w:rPr>
          <w:rFonts w:ascii="Arial" w:hAnsi="Arial" w:cs="Arial"/>
          <w:sz w:val="24"/>
          <w:szCs w:val="24"/>
        </w:rPr>
        <w:t> con.</w:t>
      </w:r>
    </w:p>
    <w:p w14:paraId="2B4CBC4E" w14:textId="34AA7989" w:rsidR="00BF4975" w:rsidRPr="00715C24" w:rsidRDefault="00BF4975" w:rsidP="006411B6">
      <w:pPr>
        <w:rPr>
          <w:rFonts w:ascii="Arial" w:hAnsi="Arial" w:cs="Arial"/>
          <w:sz w:val="24"/>
          <w:szCs w:val="24"/>
        </w:rPr>
      </w:pPr>
      <w:r>
        <w:rPr>
          <w:rFonts w:ascii="Arial" w:hAnsi="Arial" w:cs="Arial"/>
          <w:sz w:val="24"/>
          <w:szCs w:val="24"/>
        </w:rPr>
        <w:t>Independent assessor – Alison Mignanelli</w:t>
      </w:r>
    </w:p>
    <w:p w14:paraId="3FF7C26A" w14:textId="0B053DD0" w:rsidR="006411B6" w:rsidRPr="00BF4975" w:rsidRDefault="006411B6" w:rsidP="006411B6">
      <w:pPr>
        <w:rPr>
          <w:rFonts w:ascii="Arial" w:hAnsi="Arial" w:cs="Arial"/>
          <w:sz w:val="24"/>
          <w:szCs w:val="24"/>
        </w:rPr>
      </w:pPr>
      <w:r w:rsidRPr="00715C24">
        <w:rPr>
          <w:rFonts w:ascii="Arial" w:hAnsi="Arial" w:cs="Arial"/>
          <w:sz w:val="24"/>
          <w:szCs w:val="24"/>
        </w:rPr>
        <w:t>Proposed: Richard Stanworth &amp; seconded Andrew</w:t>
      </w:r>
      <w:r w:rsidR="00BF4975">
        <w:rPr>
          <w:rFonts w:ascii="Arial" w:hAnsi="Arial" w:cs="Arial"/>
          <w:sz w:val="24"/>
          <w:szCs w:val="24"/>
        </w:rPr>
        <w:t xml:space="preserve"> Goldthorpe. </w:t>
      </w:r>
      <w:r w:rsidRPr="00715C24">
        <w:rPr>
          <w:rFonts w:ascii="Arial" w:hAnsi="Arial" w:cs="Arial"/>
          <w:sz w:val="24"/>
          <w:szCs w:val="24"/>
        </w:rPr>
        <w:t xml:space="preserve"> Elected </w:t>
      </w:r>
      <w:proofErr w:type="spellStart"/>
      <w:r w:rsidRPr="00715C24">
        <w:rPr>
          <w:rFonts w:ascii="Arial" w:hAnsi="Arial" w:cs="Arial"/>
          <w:sz w:val="24"/>
          <w:szCs w:val="24"/>
        </w:rPr>
        <w:t>nem</w:t>
      </w:r>
      <w:proofErr w:type="spellEnd"/>
      <w:r w:rsidRPr="00715C24">
        <w:rPr>
          <w:rFonts w:ascii="Arial" w:hAnsi="Arial" w:cs="Arial"/>
          <w:sz w:val="24"/>
          <w:szCs w:val="24"/>
        </w:rPr>
        <w:t> con.</w:t>
      </w:r>
    </w:p>
    <w:p w14:paraId="627831D4" w14:textId="04A427A5" w:rsidR="006411B6" w:rsidRPr="006411B6" w:rsidRDefault="006411B6" w:rsidP="006411B6">
      <w:pPr>
        <w:pStyle w:val="ListParagraph"/>
        <w:numPr>
          <w:ilvl w:val="0"/>
          <w:numId w:val="3"/>
        </w:numPr>
        <w:rPr>
          <w:rFonts w:ascii="Arial" w:hAnsi="Arial" w:cs="Arial"/>
          <w:sz w:val="24"/>
          <w:szCs w:val="24"/>
        </w:rPr>
      </w:pPr>
      <w:r w:rsidRPr="006411B6">
        <w:rPr>
          <w:rFonts w:ascii="Arial" w:hAnsi="Arial" w:cs="Arial"/>
          <w:b/>
          <w:bCs/>
          <w:sz w:val="24"/>
          <w:szCs w:val="24"/>
        </w:rPr>
        <w:t>Any Other Business.</w:t>
      </w:r>
    </w:p>
    <w:p w14:paraId="381C7BAA" w14:textId="50FE0D91" w:rsidR="006411B6" w:rsidRPr="00715C24" w:rsidRDefault="006411B6" w:rsidP="006411B6">
      <w:pPr>
        <w:rPr>
          <w:rFonts w:ascii="Arial" w:hAnsi="Arial" w:cs="Arial"/>
          <w:sz w:val="24"/>
          <w:szCs w:val="24"/>
        </w:rPr>
      </w:pPr>
      <w:r w:rsidRPr="00715C24">
        <w:rPr>
          <w:rFonts w:ascii="Arial" w:hAnsi="Arial" w:cs="Arial"/>
          <w:sz w:val="24"/>
          <w:szCs w:val="24"/>
        </w:rPr>
        <w:t xml:space="preserve">Alan Marchbank gave warning that at the 2026 AGM, the managing trustees will be making a proposal to move the date of the annual general meeting of the </w:t>
      </w:r>
      <w:r>
        <w:rPr>
          <w:rFonts w:ascii="Arial" w:hAnsi="Arial" w:cs="Arial"/>
          <w:sz w:val="24"/>
          <w:szCs w:val="24"/>
        </w:rPr>
        <w:t>B</w:t>
      </w:r>
      <w:r w:rsidRPr="00715C24">
        <w:rPr>
          <w:rFonts w:ascii="Arial" w:hAnsi="Arial" w:cs="Arial"/>
          <w:sz w:val="24"/>
          <w:szCs w:val="24"/>
        </w:rPr>
        <w:t xml:space="preserve">ell </w:t>
      </w:r>
      <w:r>
        <w:rPr>
          <w:rFonts w:ascii="Arial" w:hAnsi="Arial" w:cs="Arial"/>
          <w:sz w:val="24"/>
          <w:szCs w:val="24"/>
        </w:rPr>
        <w:t>F</w:t>
      </w:r>
      <w:r w:rsidRPr="00715C24">
        <w:rPr>
          <w:rFonts w:ascii="Arial" w:hAnsi="Arial" w:cs="Arial"/>
          <w:sz w:val="24"/>
          <w:szCs w:val="24"/>
        </w:rPr>
        <w:t xml:space="preserve">und to coincide with the annual general meeting of the ODG. This proposal does not require a rule change, because the Bell Fund AGM will still take place before the </w:t>
      </w:r>
      <w:proofErr w:type="gramStart"/>
      <w:r w:rsidRPr="00715C24">
        <w:rPr>
          <w:rFonts w:ascii="Arial" w:hAnsi="Arial" w:cs="Arial"/>
          <w:sz w:val="24"/>
          <w:szCs w:val="24"/>
        </w:rPr>
        <w:t>1</w:t>
      </w:r>
      <w:r w:rsidRPr="00715C24">
        <w:rPr>
          <w:rFonts w:ascii="Arial" w:hAnsi="Arial" w:cs="Arial"/>
          <w:sz w:val="24"/>
          <w:szCs w:val="24"/>
          <w:vertAlign w:val="superscript"/>
        </w:rPr>
        <w:t>st</w:t>
      </w:r>
      <w:proofErr w:type="gramEnd"/>
      <w:r w:rsidRPr="00715C24">
        <w:rPr>
          <w:rFonts w:ascii="Arial" w:hAnsi="Arial" w:cs="Arial"/>
          <w:sz w:val="24"/>
          <w:szCs w:val="24"/>
        </w:rPr>
        <w:t> June.</w:t>
      </w:r>
    </w:p>
    <w:p w14:paraId="033431C2" w14:textId="1AA4C187" w:rsidR="006411B6" w:rsidRPr="00715C24" w:rsidRDefault="006411B6" w:rsidP="006411B6">
      <w:pPr>
        <w:rPr>
          <w:rFonts w:ascii="Arial" w:hAnsi="Arial" w:cs="Arial"/>
          <w:sz w:val="24"/>
          <w:szCs w:val="24"/>
        </w:rPr>
      </w:pPr>
      <w:r w:rsidRPr="00715C24">
        <w:rPr>
          <w:rFonts w:ascii="Arial" w:hAnsi="Arial" w:cs="Arial"/>
          <w:sz w:val="24"/>
          <w:szCs w:val="24"/>
        </w:rPr>
        <w:lastRenderedPageBreak/>
        <w:t>A further associated proposal that we will bring forward next year, is to change the constitution of the Bell Fund governing body.  At present all members of the General Committee are the governo</w:t>
      </w:r>
      <w:r>
        <w:rPr>
          <w:rFonts w:ascii="Arial" w:hAnsi="Arial" w:cs="Arial"/>
          <w:sz w:val="24"/>
          <w:szCs w:val="24"/>
        </w:rPr>
        <w:t>r</w:t>
      </w:r>
      <w:r w:rsidRPr="00715C24">
        <w:rPr>
          <w:rFonts w:ascii="Arial" w:hAnsi="Arial" w:cs="Arial"/>
          <w:sz w:val="24"/>
          <w:szCs w:val="24"/>
        </w:rPr>
        <w:t>s of the Bell Fund. There may be changes to the configuration of the Guild which will affect the General Committee organisational structure. We need to be prepared for that event so we will be adopting a different approach and adapt the way the charity is governed.        </w:t>
      </w:r>
    </w:p>
    <w:p w14:paraId="465EFC5A" w14:textId="0BA708EC" w:rsidR="006411B6" w:rsidRPr="00715C24" w:rsidRDefault="006411B6" w:rsidP="006411B6">
      <w:pPr>
        <w:rPr>
          <w:rFonts w:ascii="Arial" w:hAnsi="Arial" w:cs="Arial"/>
          <w:sz w:val="24"/>
          <w:szCs w:val="24"/>
        </w:rPr>
      </w:pPr>
      <w:r w:rsidRPr="00715C24">
        <w:rPr>
          <w:rFonts w:ascii="Arial" w:hAnsi="Arial" w:cs="Arial"/>
          <w:sz w:val="24"/>
          <w:szCs w:val="24"/>
        </w:rPr>
        <w:t xml:space="preserve">The ringing day, which is a very large source of annual income for the </w:t>
      </w:r>
      <w:r>
        <w:rPr>
          <w:rFonts w:ascii="Arial" w:hAnsi="Arial" w:cs="Arial"/>
          <w:sz w:val="24"/>
          <w:szCs w:val="24"/>
        </w:rPr>
        <w:t>B</w:t>
      </w:r>
      <w:r w:rsidRPr="00715C24">
        <w:rPr>
          <w:rFonts w:ascii="Arial" w:hAnsi="Arial" w:cs="Arial"/>
          <w:sz w:val="24"/>
          <w:szCs w:val="24"/>
        </w:rPr>
        <w:t xml:space="preserve">ell </w:t>
      </w:r>
      <w:r>
        <w:rPr>
          <w:rFonts w:ascii="Arial" w:hAnsi="Arial" w:cs="Arial"/>
          <w:sz w:val="24"/>
          <w:szCs w:val="24"/>
        </w:rPr>
        <w:t>F</w:t>
      </w:r>
      <w:r w:rsidRPr="00715C24">
        <w:rPr>
          <w:rFonts w:ascii="Arial" w:hAnsi="Arial" w:cs="Arial"/>
          <w:sz w:val="24"/>
          <w:szCs w:val="24"/>
        </w:rPr>
        <w:t>und this year, is on 5</w:t>
      </w:r>
      <w:r w:rsidRPr="00715C24">
        <w:rPr>
          <w:rFonts w:ascii="Arial" w:hAnsi="Arial" w:cs="Arial"/>
          <w:sz w:val="24"/>
          <w:szCs w:val="24"/>
          <w:vertAlign w:val="superscript"/>
        </w:rPr>
        <w:t>th</w:t>
      </w:r>
      <w:r w:rsidRPr="00715C24">
        <w:rPr>
          <w:rFonts w:ascii="Arial" w:hAnsi="Arial" w:cs="Arial"/>
          <w:sz w:val="24"/>
          <w:szCs w:val="24"/>
        </w:rPr>
        <w:t> May in the Old North Berks Branch. The Day tickets have been given to Stuart Gibson and will be available at the first three towers of the day.</w:t>
      </w:r>
    </w:p>
    <w:p w14:paraId="4503DF01" w14:textId="77777777" w:rsidR="006411B6" w:rsidRPr="00715C24" w:rsidRDefault="006411B6" w:rsidP="006411B6">
      <w:pPr>
        <w:rPr>
          <w:rFonts w:ascii="Arial" w:hAnsi="Arial" w:cs="Arial"/>
          <w:sz w:val="24"/>
          <w:szCs w:val="24"/>
        </w:rPr>
      </w:pPr>
      <w:r w:rsidRPr="00715C24">
        <w:rPr>
          <w:rFonts w:ascii="Arial" w:hAnsi="Arial" w:cs="Arial"/>
          <w:sz w:val="24"/>
          <w:szCs w:val="24"/>
        </w:rPr>
        <w:t>Managing Trustee, Jon Chamberlain, thanked the Chairman, Treasurer and Secretary for their work. </w:t>
      </w:r>
    </w:p>
    <w:p w14:paraId="408EFD82" w14:textId="77777777" w:rsidR="006411B6" w:rsidRPr="00715C24" w:rsidRDefault="006411B6" w:rsidP="006411B6">
      <w:pPr>
        <w:rPr>
          <w:rFonts w:ascii="Arial" w:hAnsi="Arial" w:cs="Arial"/>
          <w:sz w:val="24"/>
          <w:szCs w:val="24"/>
        </w:rPr>
      </w:pPr>
    </w:p>
    <w:p w14:paraId="48A03D64" w14:textId="04EE2197" w:rsidR="006411B6" w:rsidRPr="00715C24" w:rsidRDefault="006411B6" w:rsidP="006411B6">
      <w:pPr>
        <w:rPr>
          <w:rFonts w:ascii="Arial" w:hAnsi="Arial" w:cs="Arial"/>
          <w:sz w:val="24"/>
          <w:szCs w:val="24"/>
        </w:rPr>
      </w:pPr>
      <w:r w:rsidRPr="00715C24">
        <w:rPr>
          <w:rFonts w:ascii="Arial" w:hAnsi="Arial" w:cs="Arial"/>
          <w:sz w:val="24"/>
          <w:szCs w:val="24"/>
        </w:rPr>
        <w:t>The Chairman closed the meeting at 1426.</w:t>
      </w:r>
    </w:p>
    <w:p w14:paraId="46600503" w14:textId="77777777" w:rsidR="006411B6" w:rsidRPr="00715C24" w:rsidRDefault="006411B6" w:rsidP="006411B6">
      <w:pPr>
        <w:rPr>
          <w:rFonts w:ascii="Arial" w:hAnsi="Arial" w:cs="Arial"/>
          <w:sz w:val="24"/>
          <w:szCs w:val="24"/>
        </w:rPr>
      </w:pPr>
    </w:p>
    <w:p w14:paraId="6CAD1C34" w14:textId="77777777" w:rsidR="006411B6" w:rsidRPr="00715C24" w:rsidRDefault="006411B6" w:rsidP="006411B6">
      <w:pPr>
        <w:rPr>
          <w:rFonts w:ascii="Arial" w:hAnsi="Arial" w:cs="Arial"/>
          <w:sz w:val="24"/>
          <w:szCs w:val="24"/>
        </w:rPr>
      </w:pPr>
    </w:p>
    <w:p w14:paraId="481FE81B" w14:textId="77777777" w:rsidR="006411B6" w:rsidRPr="00730000" w:rsidRDefault="006411B6" w:rsidP="006411B6">
      <w:pPr>
        <w:rPr>
          <w:rFonts w:ascii="Arial" w:hAnsi="Arial" w:cs="Arial"/>
          <w:sz w:val="24"/>
          <w:szCs w:val="24"/>
        </w:rPr>
      </w:pPr>
    </w:p>
    <w:p w14:paraId="2CCC4977" w14:textId="77777777" w:rsidR="00664124" w:rsidRDefault="00664124"/>
    <w:sectPr w:rsidR="006641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064E"/>
    <w:multiLevelType w:val="hybridMultilevel"/>
    <w:tmpl w:val="CBFC2648"/>
    <w:lvl w:ilvl="0" w:tplc="EED0237A">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005DE9"/>
    <w:multiLevelType w:val="hybridMultilevel"/>
    <w:tmpl w:val="BB6CCFB8"/>
    <w:lvl w:ilvl="0" w:tplc="C0C24AAA">
      <w:start w:val="5"/>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68E01BD5"/>
    <w:multiLevelType w:val="hybridMultilevel"/>
    <w:tmpl w:val="82883054"/>
    <w:lvl w:ilvl="0" w:tplc="C84247C4">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5778622">
    <w:abstractNumId w:val="0"/>
  </w:num>
  <w:num w:numId="2" w16cid:durableId="825361883">
    <w:abstractNumId w:val="1"/>
  </w:num>
  <w:num w:numId="3" w16cid:durableId="2007702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1B6"/>
    <w:rsid w:val="00222032"/>
    <w:rsid w:val="002402F4"/>
    <w:rsid w:val="005937F0"/>
    <w:rsid w:val="006411B6"/>
    <w:rsid w:val="00664124"/>
    <w:rsid w:val="00BF4975"/>
    <w:rsid w:val="00C56D46"/>
    <w:rsid w:val="00DE4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9753"/>
  <w15:chartTrackingRefBased/>
  <w15:docId w15:val="{D66FA9D1-3151-4413-A8FE-68C939DF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1B6"/>
  </w:style>
  <w:style w:type="paragraph" w:styleId="Heading1">
    <w:name w:val="heading 1"/>
    <w:basedOn w:val="Normal"/>
    <w:next w:val="Normal"/>
    <w:link w:val="Heading1Char"/>
    <w:uiPriority w:val="9"/>
    <w:qFormat/>
    <w:rsid w:val="00641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1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1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1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1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1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1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1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1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1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1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1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1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1B6"/>
    <w:rPr>
      <w:rFonts w:eastAsiaTheme="majorEastAsia" w:cstheme="majorBidi"/>
      <w:color w:val="272727" w:themeColor="text1" w:themeTint="D8"/>
    </w:rPr>
  </w:style>
  <w:style w:type="paragraph" w:styleId="Title">
    <w:name w:val="Title"/>
    <w:basedOn w:val="Normal"/>
    <w:next w:val="Normal"/>
    <w:link w:val="TitleChar"/>
    <w:uiPriority w:val="10"/>
    <w:qFormat/>
    <w:rsid w:val="00641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1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1B6"/>
    <w:pPr>
      <w:spacing w:before="160"/>
      <w:jc w:val="center"/>
    </w:pPr>
    <w:rPr>
      <w:i/>
      <w:iCs/>
      <w:color w:val="404040" w:themeColor="text1" w:themeTint="BF"/>
    </w:rPr>
  </w:style>
  <w:style w:type="character" w:customStyle="1" w:styleId="QuoteChar">
    <w:name w:val="Quote Char"/>
    <w:basedOn w:val="DefaultParagraphFont"/>
    <w:link w:val="Quote"/>
    <w:uiPriority w:val="29"/>
    <w:rsid w:val="006411B6"/>
    <w:rPr>
      <w:i/>
      <w:iCs/>
      <w:color w:val="404040" w:themeColor="text1" w:themeTint="BF"/>
    </w:rPr>
  </w:style>
  <w:style w:type="paragraph" w:styleId="ListParagraph">
    <w:name w:val="List Paragraph"/>
    <w:basedOn w:val="Normal"/>
    <w:uiPriority w:val="34"/>
    <w:qFormat/>
    <w:rsid w:val="006411B6"/>
    <w:pPr>
      <w:ind w:left="720"/>
      <w:contextualSpacing/>
    </w:pPr>
  </w:style>
  <w:style w:type="character" w:styleId="IntenseEmphasis">
    <w:name w:val="Intense Emphasis"/>
    <w:basedOn w:val="DefaultParagraphFont"/>
    <w:uiPriority w:val="21"/>
    <w:qFormat/>
    <w:rsid w:val="006411B6"/>
    <w:rPr>
      <w:i/>
      <w:iCs/>
      <w:color w:val="0F4761" w:themeColor="accent1" w:themeShade="BF"/>
    </w:rPr>
  </w:style>
  <w:style w:type="paragraph" w:styleId="IntenseQuote">
    <w:name w:val="Intense Quote"/>
    <w:basedOn w:val="Normal"/>
    <w:next w:val="Normal"/>
    <w:link w:val="IntenseQuoteChar"/>
    <w:uiPriority w:val="30"/>
    <w:qFormat/>
    <w:rsid w:val="00641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1B6"/>
    <w:rPr>
      <w:i/>
      <w:iCs/>
      <w:color w:val="0F4761" w:themeColor="accent1" w:themeShade="BF"/>
    </w:rPr>
  </w:style>
  <w:style w:type="character" w:styleId="IntenseReference">
    <w:name w:val="Intense Reference"/>
    <w:basedOn w:val="DefaultParagraphFont"/>
    <w:uiPriority w:val="32"/>
    <w:qFormat/>
    <w:rsid w:val="006411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893</Words>
  <Characters>4644</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Lane</dc:creator>
  <cp:keywords/>
  <dc:description/>
  <cp:lastModifiedBy>Catherine Lane</cp:lastModifiedBy>
  <cp:revision>2</cp:revision>
  <dcterms:created xsi:type="dcterms:W3CDTF">2026-04-22T11:31:00Z</dcterms:created>
  <dcterms:modified xsi:type="dcterms:W3CDTF">2026-04-22T11:31:00Z</dcterms:modified>
</cp:coreProperties>
</file>